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BBC" w:rsidRDefault="00BB0BBC" w:rsidP="00BB0BBC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СОГЛАСОВАНО: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УТВЕРЖДАЮ:</w:t>
      </w:r>
    </w:p>
    <w:p w:rsidR="00BB0BBC" w:rsidRDefault="00BB0BBC" w:rsidP="00BB0BBC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Председатель ПК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Директор МБОУ «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r w:rsidR="00812F29">
        <w:rPr>
          <w:rFonts w:ascii="Times New Roman" w:hAnsi="Times New Roman"/>
          <w:sz w:val="24"/>
          <w:szCs w:val="24"/>
        </w:rPr>
        <w:t>угушлинская</w:t>
      </w:r>
      <w:proofErr w:type="spellEnd"/>
      <w:r w:rsidR="00812F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ООШ»</w:t>
      </w:r>
    </w:p>
    <w:p w:rsidR="00BB0BBC" w:rsidRDefault="005F0D4A" w:rsidP="00BB0BBC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</w:t>
      </w:r>
      <w:proofErr w:type="spellStart"/>
      <w:r w:rsidR="00812F29">
        <w:rPr>
          <w:rFonts w:ascii="Times New Roman" w:hAnsi="Times New Roman"/>
          <w:sz w:val="24"/>
          <w:szCs w:val="24"/>
        </w:rPr>
        <w:t>С.Л.Сафаргалиева</w:t>
      </w:r>
      <w:proofErr w:type="spellEnd"/>
      <w:r w:rsidR="00BB0BBC">
        <w:rPr>
          <w:rFonts w:ascii="Times New Roman" w:hAnsi="Times New Roman"/>
          <w:sz w:val="24"/>
          <w:szCs w:val="24"/>
        </w:rPr>
        <w:tab/>
      </w:r>
      <w:r w:rsidR="00BB0BBC">
        <w:rPr>
          <w:rFonts w:ascii="Times New Roman" w:hAnsi="Times New Roman"/>
          <w:sz w:val="24"/>
          <w:szCs w:val="24"/>
        </w:rPr>
        <w:tab/>
      </w:r>
      <w:r w:rsidR="00BB0BBC">
        <w:rPr>
          <w:rFonts w:ascii="Times New Roman" w:hAnsi="Times New Roman"/>
          <w:sz w:val="24"/>
          <w:szCs w:val="24"/>
        </w:rPr>
        <w:tab/>
      </w:r>
      <w:r w:rsidR="00BB0BBC">
        <w:rPr>
          <w:rFonts w:ascii="Times New Roman" w:hAnsi="Times New Roman"/>
          <w:sz w:val="24"/>
          <w:szCs w:val="24"/>
        </w:rPr>
        <w:tab/>
        <w:t xml:space="preserve">_______________  </w:t>
      </w:r>
      <w:proofErr w:type="spellStart"/>
      <w:r w:rsidR="00812F29">
        <w:rPr>
          <w:rFonts w:ascii="Times New Roman" w:hAnsi="Times New Roman"/>
          <w:sz w:val="24"/>
          <w:szCs w:val="24"/>
        </w:rPr>
        <w:t>Р.Х.Сабирзянова</w:t>
      </w:r>
      <w:proofErr w:type="spellEnd"/>
    </w:p>
    <w:p w:rsidR="00BB0BBC" w:rsidRDefault="005F0D4A" w:rsidP="00BB0BBC">
      <w:pPr>
        <w:pStyle w:val="a6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«_____» ___________ 2020</w:t>
      </w:r>
      <w:r w:rsidR="00BB0BBC">
        <w:rPr>
          <w:rFonts w:ascii="Times New Roman" w:hAnsi="Times New Roman"/>
          <w:sz w:val="24"/>
          <w:szCs w:val="24"/>
        </w:rPr>
        <w:t xml:space="preserve"> г.</w:t>
      </w:r>
      <w:r w:rsidR="00BB0BBC">
        <w:rPr>
          <w:rFonts w:ascii="Times New Roman" w:hAnsi="Times New Roman"/>
          <w:sz w:val="24"/>
          <w:szCs w:val="24"/>
        </w:rPr>
        <w:tab/>
      </w:r>
      <w:r w:rsidR="00BB0BBC">
        <w:rPr>
          <w:rFonts w:ascii="Times New Roman" w:hAnsi="Times New Roman"/>
          <w:sz w:val="24"/>
          <w:szCs w:val="24"/>
        </w:rPr>
        <w:tab/>
      </w:r>
      <w:proofErr w:type="gramStart"/>
      <w:r w:rsidR="00BB0BBC">
        <w:rPr>
          <w:rFonts w:ascii="Times New Roman" w:hAnsi="Times New Roman"/>
          <w:sz w:val="24"/>
          <w:szCs w:val="24"/>
        </w:rPr>
        <w:t>Введена</w:t>
      </w:r>
      <w:proofErr w:type="gramEnd"/>
      <w:r w:rsidR="00BB0BBC">
        <w:rPr>
          <w:rFonts w:ascii="Times New Roman" w:hAnsi="Times New Roman"/>
          <w:sz w:val="24"/>
          <w:szCs w:val="24"/>
        </w:rPr>
        <w:t xml:space="preserve"> в действие приказом № _______</w:t>
      </w:r>
      <w:r w:rsidR="00BB0BBC">
        <w:rPr>
          <w:rFonts w:ascii="Times New Roman" w:hAnsi="Times New Roman"/>
          <w:sz w:val="24"/>
          <w:szCs w:val="24"/>
        </w:rPr>
        <w:tab/>
      </w:r>
      <w:r w:rsidR="00BB0BBC">
        <w:rPr>
          <w:rFonts w:ascii="Times New Roman" w:hAnsi="Times New Roman"/>
          <w:sz w:val="24"/>
          <w:szCs w:val="24"/>
        </w:rPr>
        <w:tab/>
        <w:t xml:space="preserve">                                                 </w:t>
      </w:r>
      <w:r w:rsidR="00BB0BBC">
        <w:rPr>
          <w:rFonts w:ascii="Times New Roman" w:hAnsi="Times New Roman"/>
          <w:sz w:val="24"/>
          <w:szCs w:val="24"/>
          <w:lang w:val="tt-RU"/>
        </w:rPr>
        <w:t xml:space="preserve">    </w:t>
      </w:r>
    </w:p>
    <w:p w:rsidR="00BB0BBC" w:rsidRPr="005F0D4A" w:rsidRDefault="00BB0BBC" w:rsidP="00BB0BBC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F0D4A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</w:t>
      </w:r>
      <w:r w:rsidR="005F0D4A" w:rsidRPr="005F0D4A">
        <w:rPr>
          <w:rFonts w:ascii="Times New Roman" w:hAnsi="Times New Roman" w:cs="Times New Roman"/>
          <w:sz w:val="24"/>
          <w:szCs w:val="24"/>
        </w:rPr>
        <w:t>от «_____» ___________ 2020</w:t>
      </w:r>
      <w:r w:rsidRPr="005F0D4A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B0BBC" w:rsidRDefault="00BB0BBC" w:rsidP="00BB0BBC">
      <w:pPr>
        <w:shd w:val="clear" w:color="auto" w:fill="FFFFFF"/>
        <w:spacing w:after="0" w:line="362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</w:p>
    <w:p w:rsidR="001D2009" w:rsidRPr="00C432CD" w:rsidRDefault="001D2009" w:rsidP="00BB0BBC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ПОЛОЖЕНИЕ</w:t>
      </w:r>
    </w:p>
    <w:p w:rsidR="001D2009" w:rsidRPr="00C432CD" w:rsidRDefault="001D2009" w:rsidP="00BB0BBC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о системе управления охраной труда</w:t>
      </w:r>
    </w:p>
    <w:p w:rsidR="001D2009" w:rsidRDefault="001D2009" w:rsidP="00BB0BBC">
      <w:pPr>
        <w:shd w:val="clear" w:color="auto" w:fill="FFFFFF"/>
        <w:spacing w:after="0" w:line="36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 xml:space="preserve">в </w:t>
      </w:r>
      <w:r w:rsidR="00BB0BBC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МБОУ «</w:t>
      </w:r>
      <w:proofErr w:type="spellStart"/>
      <w:r w:rsidR="00BB0BBC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С</w:t>
      </w:r>
      <w:r w:rsidR="00812F2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угушлинская</w:t>
      </w:r>
      <w:proofErr w:type="spellEnd"/>
      <w:r w:rsidR="00812F2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 xml:space="preserve"> </w:t>
      </w:r>
      <w:bookmarkStart w:id="0" w:name="_GoBack"/>
      <w:bookmarkEnd w:id="0"/>
      <w:r w:rsidR="00BB0BBC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 xml:space="preserve"> ООШ»</w:t>
      </w:r>
    </w:p>
    <w:p w:rsidR="00BB0BBC" w:rsidRPr="00C432CD" w:rsidRDefault="00BB0BBC" w:rsidP="001D2009">
      <w:pPr>
        <w:shd w:val="clear" w:color="auto" w:fill="FFFFFF"/>
        <w:spacing w:after="0" w:line="36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D2009" w:rsidRPr="00C432CD" w:rsidRDefault="001D2009" w:rsidP="001D2009">
      <w:pPr>
        <w:shd w:val="clear" w:color="auto" w:fill="FFFFFF"/>
        <w:spacing w:after="0" w:line="36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I. Общие положения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Настоящее положение о системе управления охраной труда в общеобразовательном учреждении (далее - Положение) разработано в соответствии с Трудовым кодексом Российской Федерации, Федеральным законом от 29.12.2012г. №273-ФЗ «Об образовании в Российской Федерации» (с изменениями), на основании Типового положения о системе управления охраной труда (приказ Министерства труда России от 19.08.2016г. №438 «Об утверждении Типового положения о системе управления охраной труда»), Рекомендаций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организациях, осуществляющих образовательную деятельность (письмо Министерства образования и науки РФ от 25.08.2015г. №12-1077) 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1.2. Положение разработано в целях создания и обеспечения функционирования системы управления охраной труда (далее СУОТ) в общеобразовательном учреждении (далее - школа).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1.3. Положение устанавливает правила, процедуры, критерии и нормативы, направленные на сохранение жизни и здоровья работников и обучающихся в процессе трудовой деятельности.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1.4. Положение обеспечивает единство: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структуры управления по охране труда директора школы с установленными обязанностями его должностных лиц;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процедуры и порядка функционирования СУОТ, включая планирование и реализацию мероприятий по улучшению условий труда и организации работ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устанавливающей (локальные нормативные акты школы) и фиксирующей (журналы, акты, записи) документации.</w:t>
      </w:r>
      <w:proofErr w:type="gramEnd"/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1.5. Действие Положения распространяется на всей территории, во всем здании и помещениях школы.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1.6. Требования Положения обязательны для всех работников, работающих в школе, и являются обязательными для всех лиц, находящихся на территории, в здании и помещениях школы.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1.7. Положение утверждается приказом директора школы с учетом мнения работников школы.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D2009" w:rsidRPr="00C432CD" w:rsidRDefault="001D2009" w:rsidP="001D2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II. Политика в области охраны труда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2.1. Политика в области охраны труда (далее - Политика по охране труда) является публичной документированной декларацией директора школы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2.2. Политика по охране труда обеспечивает: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 приоритет сохранения жизни и здоровья работников в процессе их трудовой деятельности;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 соответствие условий труда на рабочих местах требованиям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выполнение последовательных и непрерывных мер (мероприятий) по предупреждению происшествий и случаев ухудшения состояния здоровья работников, производственного травматизма и профессиональных заболеваний, в том числе посредством управления профессиональными рисками;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 учет индивидуальных особенностей работников, в том числе посредством проектирования рабочих мест, выбора оборудования, средств индивидуальной и коллективной защиты;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 непрерывное совершенствование и повышение эффективности СУОТ;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обязательное привлечение работников, уполномоченных ими представительных органов к участию в управлении охраной труда и обеспечении условий труда, соответствующих требованиям охраны труда, посредством необходимого ресурсного обеспечения и поощрения такого участия;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личную заинтересованность в обеспечении безопасных условий труда.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2.3. Политика по охране труда способствует: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соответствию условий труда на рабочих местах требованиям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предотвращению травматизма и ухудшения здоровья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снижению уровня профессиональных рисков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совершенствованию функционирования СУОТ.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2.3. Директор школы обеспечивает совместно с работниками и (или) представителя выборного коллегиального органа Профсоюза предварительный анализ состояния охраны труда у работодателя и обсуждение Политики по охране труда.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2.4. Политика по охране труда доступна всем работникам, работающим у работодателя, а также иным лицам, находящимся на территории, в здании и помещениях школы.</w:t>
      </w:r>
    </w:p>
    <w:p w:rsidR="001D2009" w:rsidRPr="00C432CD" w:rsidRDefault="001D2009" w:rsidP="001D2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III. Основные цели в области охраны труда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3.1. Основные цели в области охраны труда в школе (далее - цели охраны труда):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сохранения жизни и здоровья работников в процессе их трудовой деятельности;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 соответствие условий труда на рабочих местах требованиям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выполнение последовательных и непрерывных мер (мероприятий) по предупреждению происшествий и случаев ухудшения состояния здоровья работников, производственного травматизма и профессиональных заболеваний, в том числе посредством управления профессиональными рисками;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совершенствование и повышение эффективности мер по улучшению условий, охраны здоровья работников.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3.2. Цели охраны труда достигаются путем реализации процедур по охране труда (раздел 5) с учетом необходимости оценки их достижения, в том числе, по возможности, на основе измеримых показателей.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D2009" w:rsidRPr="00C432CD" w:rsidRDefault="001D2009" w:rsidP="001D2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IV. Обеспечение функционирования СУОТ</w:t>
      </w:r>
    </w:p>
    <w:p w:rsidR="001D2009" w:rsidRPr="00C432CD" w:rsidRDefault="001D2009" w:rsidP="001D2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(обязанности должностных лиц в сфере охраны труда)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4.1. Обязанности должностных лиц в сфере охраны труда устанавливаются директором школы.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4.5. Распределение обязанностей в сфере охраны труда в школе: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4.5.1. </w:t>
      </w: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Работодатель (директор школы)</w:t>
      </w: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обязан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обеспечить безопасность работников и охрану здоровья обучающихся при проведении образовательного процесса, а также при эксплуатации зданий, помещений и оборудования;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обязан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обеспечить создание и функционирование системы управления охраной труда (СУОТ);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 меры по предотвращению аварий, сохранению жизни и здоровья работников и иных лиц при возникновении таких ситуаций, в том числе меры по оказанию пострадавшим первой помощи;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обеспечивает соблюдение режима труда и отдыха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организует ресурсное обеспечение мероприятий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-руководит разработкой организационно-распорядительных документов и распределяет обязанности в сфере охраны труда между своими заместителями, специалистом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определяет ответственность своих заместителей за деятельность в области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организует проведение за счет средств работодателя проведение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 соблюдение установленного порядка обучения и профессиональной подготовки работников, включая подготовку по охране труда, с учетом необходимости поддержания необходимого уровня компетентности для выполнения служебных обязанностей, относящихся к обеспечению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допускает 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 приобретение и выдачу за счет средств работодателя специальной одежды, специальной обуви и других средств индивидуальной защиты, смывающих и обезвреживающих сре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дств в с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оответствии с условиями труда и согласно типовым нормам их выдачи;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организует проведение специальной оценки условий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организует управление профессиональными рисками;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организует и проводит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состоянием условий 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содействует работе комиссии по охране труда с участием представителей выборного коллегиального органа Профсоюза</w:t>
      </w:r>
      <w:r w:rsidRPr="00C432CD">
        <w:rPr>
          <w:rFonts w:ascii="Times New Roman" w:eastAsia="Times New Roman" w:hAnsi="Times New Roman" w:cs="Times New Roman"/>
          <w:strike/>
          <w:color w:val="000000"/>
          <w:sz w:val="24"/>
          <w:szCs w:val="24"/>
        </w:rPr>
        <w:t>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осуществляет информирование работников об условиях труда на их рабочих местах, уровнях профессиональных рисков, а также о предоставляемых им гарантиях, полагающихся компенсациях;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 санитарно-бытовое обслуживание и медицинское обеспечение работников в соответствии с требованиями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 своевременное страхование работников от несчастных случаев на производстве и профессиональных заболеваний, профессиональных рисков;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 участие в расследовании причин аварий, несчастных случаев и профессиональных заболеваний, принимает меры по устранению указанных причин, по их предупреждению и профилактике;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своевременно информирует органы государственной власти о происшедших авариях, несчастных случаях и профессиональных заболеваниях;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организует исполнение указаний и предписаний органов государственной власти, выдаваемых ими по результатам контрольно-надзорной деятельности; представлений технических инспекторов труда Профсоюза;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по представлению уполномоченных представителей органов государственной власти отстраняет от работы лиц, допустивших неоднократные нарушения требований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приостанавливает работы в случаях, установленных требованиями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-обеспечивает доступность документов и информации, содержащих требования охраны труда, действующие в школе, для ознакомления с ними работников и иных лиц.</w:t>
      </w:r>
    </w:p>
    <w:p w:rsidR="001D2009" w:rsidRPr="008E64D1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BB0B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4.5.2</w:t>
      </w:r>
      <w:r w:rsid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.</w:t>
      </w:r>
      <w:proofErr w:type="gramStart"/>
      <w:r w:rsid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Ответственный</w:t>
      </w:r>
      <w:proofErr w:type="gramEnd"/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по охране труда</w:t>
      </w: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осуществляет 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состоянием условий 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функционирование СУОТ;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координирует работу по охране труда в школе по различным направлениям;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организует размещение в доступных местах наглядных пособий и современных технических сре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дств дл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я проведения подготовки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осуществляет 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обеспечением работников правовой и методической документацией в области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контролирует соблюдение требований охраны труда в школе, трудового законодательства в части охраны труда, режимов труда и отдыха работников, указаний и предписаний органов государственной власти и технических инспекторов труда Профсоюза по результатам контрольно-надзорных мероприятий: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организует разработку мероприятий по улучшению условий и охраны труда, контролирует их выполнение;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осуществляет оперативную и консультативную связь с органами государственной власти по вопросам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участвует в разработке и пересмотре локальных актов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участвует в организации и проведении подготовки мероприятий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рассматривает и вносит предложения по пересмотру норм выдачи специальной одежды и других средств индивидуальной защиты, смывающих и обезвреживающих веществ, продолжительности рабочего времени, а также размера повышения оплаты труда и продолжительности дополнительного отпуска по результатам специальной оценки условий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участвует в организации и проведении специальной оценки условий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участвует в управлении профессиональными рисками;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организует и проводит проверки состояния охраны труда в школе;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содействует работе комиссии по охране с участием представителей выборного коллегиального органа Профсоюза;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организует проведение медицинских осмотров, психиатрических освидетельствований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дает указания (предписания) об устранении имеющихся недостатков и нарушений требований охраны труда, контролирует их выполнение;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участвует в расследовании аварий, несчастных случаев и профессиональных заболеваний, ведет учет и отчетность по ним, анализирует их причины, намечает и осуществляет мероприятия по предупреждению повторения аналогичных случаев, контролирует их выполнение.</w:t>
      </w:r>
    </w:p>
    <w:p w:rsidR="001D2009" w:rsidRPr="008E64D1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</w:t>
      </w:r>
      <w:r w:rsid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.5.3</w:t>
      </w: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 </w:t>
      </w: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Заместитель директора по учебно - воспитательной работе</w:t>
      </w: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создает условия для обеспечения безопасных условий труда на рабочих местах педагогических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в пределах своей компетенции отвечает за руководство и вовлечение работников в процесс выполнения целей и задач системы управления охраной труда организации (СУОТ);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содействует работе комиссии по охране труда с участием представителей выборного коллегиального органа Профсоюза;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способствует своевременному проведению за счет средств работодателя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 курируемых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допуск 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контролирует наличие специальной одежды, специальной обуви и других средств индивидуальной защиты, смывающих и обезвреживающих средств у курируемых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может участвовать в проведения специальной оценки условий труда на рабочих местах курируемых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вносит предложения в организацию управления профессиональными рисками;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участвует в проведении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состоянием условий и охраны труда на рабочих местах курируемых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 меры по предотвращению аварий, сохранению жизни и здоровья курируемых работников и иных лиц при возникновении таких ситуаций, в том числе меры по оказанию пострадавшим в результате аварии первой помощи;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 участие в расследовании причин аварий, несчастных случаев и профессиональных заболеваний курируемых работников, принимает меры по устранению указанных причин, по их предупреждению и профилактике;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своевременно информирует директора школы об авариях, несчастных случаях и профессиональных заболеваниях курируемых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исполнение указаний и предписаний органов государственной власти, представлений технических инспекторов труда, выдаваемых ими по результатам контрольно-надзорной деятельности на рабочих местах, курируемых работников, указаний (предписаний) специалиста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наличие в общедоступных местах документов и информации, содержащих требования охраны труда, для ознакомления с ними курируемых работников и иных лиц;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в случае возникновения аварии, а также несчастных случаев, принимает меры по вызову скорой медицинской помощи и организации доставки пострадавших в медицинскую организацию;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проводит инструктажи с курируемыми работниками с регистрацией в журнале проведения инструктажей;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несет ответственность за невыполнение курируемыми работниками требований охраны труда.</w:t>
      </w:r>
    </w:p>
    <w:p w:rsidR="001D2009" w:rsidRPr="008E64D1" w:rsidRDefault="008E64D1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4.5.4</w:t>
      </w:r>
      <w:r w:rsidR="001D2009"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. Заместитель директора по воспитательной работе: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условия труда, соответствующие требованиям охраны труда, на рабочих местах курируемых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соблюдает функционирование СУОТ;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содействует работе комиссии по охране труда, с участием представителей выборного коллегиального органа Профсоюза;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способствует своевременному проведению за счет средств работодателя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 курируемых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допуск 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может участвовать в проведения специальной оценки условий труда на рабочих местах курируемых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вносит предложения в организацию управления профессиональными рисками;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участвует в проведении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состоянием условий и охраны труда на рабочих местах курируемых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 меры по предотвращению аварий, сохранению жизни и здоровья курируемых работников и иных лиц при возникновении таких ситуаций, в том числе меры по оказанию пострадавшим в результате аварии первой помощи;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 участие в расследовании причин аварий, несчастных случаев и профессиональных заболеваний курируемых работников, принимает меры по устранению указанных причин, по их предупреждению и профилактике;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своевременно информирует директора школы об авариях, несчастных случаях и профессиональных заболеваниях курируемых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исполнение указаний и предписаний органов государственной власти, представлений технических инспекторов труда Профсоюза, выдаваемых ими по результатам контрольно-надзорной деятельности на рабочих местах, курируемых работников, указаний (предписаний) специалиста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наличие в общедоступных местах документов и информации, содержащих требования охраны труда, для ознакомления с ними курируемых работников и иных лиц;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 авариях и несчастных случаях, происшедших в помещениях с курируемые работниками, принимает меры по вызову скорой медицинской помощи и организации доставки пострадавших в медицинскую организацию;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обеспечивает выполнение классными руководителями, воспитателями возложенных на них обязанностей по обеспечению безопасности жизнедеятельности;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несет ответственность за организацию воспитательной работы, общественно-полезного труда обучающихся, воспитанников в строгом соответствии с нормами и правилами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оказывает методическую помощь классным руководителям, руководителям кружков, спортивных секций, походов, экскурсий, трудовых объединений, общественно полезного, производительного труда и т.п. по вопросам обеспечения охраны труда обучающихся, воспитанников, предупреждения травматизма и других несчастных случаев, организует их инструктаж;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контролирует соблюдение и принимает меры по выполнению санитарно-гигиенических норм, требований, правил по охране труда, пожарной безопасности при проведении воспитательных мероприятий и работ вне образовательного учреждения с обучающимися, воспитанниками;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организует с обучающимися, воспитанниками и их родителями (лицами их заменяющими) мероприятия по предупреждению травматизма, дорожно-транспортных происшествий, несчастных случаев, происходящих на улице, воде и т.д.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проводит инструктажи с курируемыми работниками с регистрацией в журнале проведения инструктажей;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несет ответственность за невыполнение курируемыми работниками требований охраны труда.</w:t>
      </w:r>
    </w:p>
    <w:p w:rsidR="001D2009" w:rsidRPr="008E64D1" w:rsidRDefault="008E64D1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4.5.5</w:t>
      </w:r>
      <w:r w:rsidR="001D2009"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 </w:t>
      </w: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Завхоз</w:t>
      </w:r>
      <w:r w:rsidR="001D2009"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 соблюдение требований охраны труда при эксплуатации основного здания и других построек образовательного учреждения, технологического, энергетического оборудования, осуществляет их периодический осмотр и организует текущий ремонт;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содействует работе комиссии по охране труда с участием представителей выборного коллегиального органа Профсоюза;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обеспечивает безопасность при переноске тяжестей, погрузочно-разгрузочных работах, эксплуатации транспортных средств на территории образовательного учреждения;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организует соблюдение требований пожарной безопасности зданий и сооружений, следит за исправностью средств пожаротушения;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обеспечивает текущий контроль за санитарно-гигиеническим состоянием учебных кабинетов, кабинетов технологии, спортзала, других помещений, а также столовой в соответствии с требованиями норм и правил безопасности жизнедеятельности;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несет ответственность за составление паспорта территории школы;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обеспечивает учебные кабинеты, кабинеты технологии, бытовые хозяйственные и другие помещения оборудованием и инвентарем, отвечающим требованиям правил и норм безопасности жизнедеятельности, стандартам безопасности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 организует ежегодное проведение измерений сопротивления изоляции электроустановок и электропроводки, заземляющих устройств, периодических испытаний и освидетельствований водогрейных котлов, сосудов, работающих под давлением, замер освещенности, шума в помещениях образовательного учреждения в соответствии с правилами и нормами по обеспечению безопасности жизнедеятельности;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обеспечивает учет, хранение противопожарного инвентаря, </w:t>
      </w:r>
      <w:proofErr w:type="spell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спецобуви</w:t>
      </w:r>
      <w:proofErr w:type="spell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индивидуальных средств защиты.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допускает к самостоятельной работе лиц сторонних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организаций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наличии установленных законодательством документов;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приобретение и выдачу специальной одежды, специальной обуви и других средств индивидуальной защиты, смывающих и обезвреживающих сре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дств в с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оответствии с условиями труда работников и согласно типовым нормам их выдачи;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осуществляет информирование работников об условиях труда на их рабочих местах, уровнях профессиональных рисков, а также о предоставляемых им гарантиях, полагающихся компенсациях;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санитарно-бытовыми помещениями работников рабочих профессий в соответствии с требованиями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 участие в расследовании причин аварий, несчастных случаев и профессиональных заболеваний, принимает меры по устранению указанных причин, по их предупреждению и профилактике;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своевременно информирует органы государственной власти о происшедших авариях, несчастных случаях и профессиональных заболеваниях;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 исполнение указаний и предписаний органов государственной власти, представлений технических инспекторов труда Профсоюза, выдаваемых ими по результатам контрольно-надзорной деятельности, по направлению своей деятельности;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приостанавливает работы в случаях, установленных требованиями охраны труда, информирует директора школы;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доступность документов и информации, содержащих требования охраны труда, действующие в школе, для ознакомления с ними работников и иных лиц по курируемому направлению.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проводит инструктажи с курируемыми работниками с регистрацией в журнале проведения инструктажей;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несет ответственность за невыполнение курируемыми работниками требований охраны труда.</w:t>
      </w:r>
    </w:p>
    <w:p w:rsidR="001D2009" w:rsidRPr="008E64D1" w:rsidRDefault="008E64D1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4.5.6</w:t>
      </w:r>
      <w:r w:rsidR="001D2009"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 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Библиотекарь</w:t>
      </w:r>
      <w:r w:rsidR="001D2009"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соблюдает функционирование СУОТ;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содействует работе комиссии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участвует в проведении специальной оценки условий труда на рабочем месте;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вносит предложения по управлению профессиональными рисками;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 меры по предотвращению аварий, сохранению жизни и здоровья работников и обучающихся при возникновении таких ситуаций в библиотеке, в том числе меры по оказанию пострадавшим в результате аварии первой помощи;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 участие, при необходимости, в расследовании причин аварий, несчастных случаев и профессиональных заболеваний работников, принимает меры по устранению указанных причин, по их предупреждению и профилактике;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своевременно информирует директора школы об авариях, несчастных случаях в помещении библиотеки;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обеспечивает исполнение указаний и предписаний органов государственной власти, представлений технических инспекторов труда Профсоюза, выдаваемых ими по </w:t>
      </w: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результатам контрольно-надзорной деятельности, указаний (предписаний) специалиста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наличие в общедоступные документы и информации, содержащих требования охраны труда, для ознакомления с ними работников и иных лиц;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 авариях и несчастных случаях, происшедших в помещении библиотеки, принимает меры по вызову скорой медицинской помощи и организации доставки пострадавших в медицинскую организацию;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несет ответственность за невыполнение требований охраны.</w:t>
      </w:r>
    </w:p>
    <w:p w:rsidR="001D2009" w:rsidRPr="008E64D1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4.5.</w:t>
      </w:r>
      <w:r w:rsid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</w:t>
      </w: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. Учитель основ безопасности жизнедеятельности: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осуществляет  образовательный  процесс с учетом специфики курса «Основы безопасности жизнедеятельности», обеспечивает соблюдение обучающимися, воспитанниками правил безопасности при проведении  образовательного  процесса;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соблюдает функционирование СУОТ;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несет ответственность за ненадлежащее выполнение возложенных на него обязанностей в сфере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участвует в проведении специальной оценки условий труда на рабочем месте;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вносит предложения по управлению профессиональными рисками;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 меры по предотвращению аварий, сохранению жизни и здоровья работников и обучающихся при возникновении таких ситуаций, в том числе меры по оказанию пострадавшим в результате аварии первой помощи;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 участие, при необходимости, в расследовании причин аварий, несчастных случаев и профессиональных заболеваний работников и обучающихся, принимает меры по устранению указанных причин, по их предупреждению и профилактике;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обеспечивает наличие и функционирование необходимого оборудования и приостанавливает работы в случаях, установленных требованиями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участвует в планировании мероприятий по охране   труда, жизни и здоровья обучающихся,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взаимодействует с заинтересованными учреждениями и организациями по вопросам обеспечения безопасности и жизнедеятельности;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контролирует готовность коллективных средств защиты и правильной их использования.</w:t>
      </w:r>
    </w:p>
    <w:p w:rsidR="001D2009" w:rsidRPr="008E64D1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4.5.8</w:t>
      </w: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 Заведующий учебным кабинетом, кабинетом технологии, спортивным залом: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соблюдает требования безопасности и контроль состояния рабочих мест, учебного оборудования, наглядных пособий, спортивного инвентаря;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не допускает проведения учебных занятий, работы кружков, секций в необорудованных для этих целей и не принятых в эксплуатацию помещениях.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не допускает обучающихся, воспитанников к проведению занятий или работ без предусмотренной спецодежды, </w:t>
      </w:r>
      <w:proofErr w:type="spell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спецобуви</w:t>
      </w:r>
      <w:proofErr w:type="spell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других средств индивидуальной защиты;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контролирует оснащение учебного помещения противопожарным оборудованием, медицинскими и индивидуальными средствами защиты, а каждого рабочего места - инструкцией, наглядной агитацией по вопросам обеспечения безопасности жизнедеятельности;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проводит или организует проведение учителем инструктажа по охране труда обучающихся, воспитанников с обязательной регистрацией в журнале установленного образца;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вносит предложения по улучшению и оздоровлению условий проведения образовательного процесса (для включения их в соглашение по охране труда), а также доводит до сведения директора школы о недостатках в обеспечении образовательного процесса, снижающих жизнедеятельность и работоспособность организма работающих, обучающихся и воспитанников (</w:t>
      </w:r>
      <w:proofErr w:type="spell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заниженность</w:t>
      </w:r>
      <w:proofErr w:type="spell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освещенности, шум </w:t>
      </w:r>
      <w:proofErr w:type="spellStart"/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пуско</w:t>
      </w:r>
      <w:proofErr w:type="spell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регулирующей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аппаратуры, люминесцентных ламп, нарушение экологии на рабочих местах и др.);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подает в установленном порядке заявки на спецодежду, </w:t>
      </w:r>
      <w:proofErr w:type="spell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спецобувь</w:t>
      </w:r>
      <w:proofErr w:type="spell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другие средства индивидуальной защиты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немедленно сообщает директору школы (дежурному администратору) о каждом несчастном случае, происшедшем с обучающимся, работником;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несет ответственность в соответствии с действующим законодательством о труде за несчастные случаи, происшедшие с обучающимися, работниками во время образовательного процесса в результате нарушения норм и правил охраны труда.</w:t>
      </w:r>
    </w:p>
    <w:p w:rsidR="001D2009" w:rsidRPr="008E64D1" w:rsidRDefault="008E64D1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        4.5.9</w:t>
      </w:r>
      <w:r w:rsidR="001D2009"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="001D2009"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Учитель, кл</w:t>
      </w:r>
      <w:r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ассный руководитель</w:t>
      </w:r>
      <w:r w:rsidR="001D2009" w:rsidRPr="008E64D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обеспечивает безопасное проведение образовательного процесса;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оперативно извещает директора школы (дежурного администратора) о каждом несчастном случае, принимает меры по оказанию первой помощи;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вносит предложения по улучшению и оздоровлению условий проведения образовательного процесса, а также доводит до сведения заведующего кабинетом, курирующего заместителя директора обо всех недостатках в обеспечении образовательного процесса, снижающих жизнедеятельность и работоспособность о</w:t>
      </w:r>
      <w:r w:rsidR="008E64D1"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рганизма обучающихся</w:t>
      </w: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проводит инстру</w:t>
      </w:r>
      <w:r w:rsidR="008E64D1">
        <w:rPr>
          <w:rFonts w:ascii="Times New Roman" w:eastAsia="Times New Roman" w:hAnsi="Times New Roman" w:cs="Times New Roman"/>
          <w:color w:val="000000"/>
          <w:sz w:val="24"/>
          <w:szCs w:val="24"/>
        </w:rPr>
        <w:t>ктажи обучающихся</w:t>
      </w: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безопасности труда на учебных занятиях, воспитательных мероприятиях с обязательной регистрацией в журнале регистрации инструктажа;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орг</w:t>
      </w:r>
      <w:r w:rsidR="00FC62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анизует изучение </w:t>
      </w:r>
      <w:proofErr w:type="gramStart"/>
      <w:r w:rsidR="00FC6299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="00FC62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 по охране труда, правил дорожного движения, поведения в быту, на транспорте, на воде и т.д.;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несет ответственность за сохранение жизни и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здо</w:t>
      </w:r>
      <w:r w:rsidR="00FC6299">
        <w:rPr>
          <w:rFonts w:ascii="Times New Roman" w:eastAsia="Times New Roman" w:hAnsi="Times New Roman" w:cs="Times New Roman"/>
          <w:color w:val="000000"/>
          <w:sz w:val="24"/>
          <w:szCs w:val="24"/>
        </w:rPr>
        <w:t>ровья</w:t>
      </w:r>
      <w:proofErr w:type="gramEnd"/>
      <w:r w:rsidR="00FC62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</w:t>
      </w: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 время образовательного процесса;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осуществляет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соблюдением правил (инструкций) по охране труда.</w:t>
      </w:r>
    </w:p>
    <w:p w:rsidR="001D2009" w:rsidRPr="00FC6299" w:rsidRDefault="00FC629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C629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4.5.10</w:t>
      </w:r>
      <w:r w:rsidR="001D2009" w:rsidRPr="00FC629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 Р</w:t>
      </w:r>
      <w:r w:rsidR="001D2009" w:rsidRPr="00FC629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аботник</w:t>
      </w:r>
      <w:r w:rsidR="001D2009" w:rsidRPr="00FC629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соблюдает требования охраны труда при исполнении своих трудовых функций, включая выполнение требований инструкций по охране труда, правил внутреннего трудового распорядка, а также соблюдение производственной, технологической дисциплины, выполнение указаний руководителя работ;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проходит медицинские осмотры, психиатрические освидетельствования по направлению работодателя;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проходит подготовку по охране труда, а также по вопросам оказания первой помощи пострадавшим в результате аварий и несчастных случаев на производстве в установленные сроки;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участвует в административно-общественном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контроле за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состоянием условий и охраны труда на своем рабочем месте;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содержит в чистоте свое рабочее место;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перед началом рабочего дня проводит осмотр своего рабочего места;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следит за исправностью оборудования и инструментов на своем рабочем месте;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 выявленных, при осмотре своего рабочего места недостатках, докладывает своему непосредственно курирующему заместителю директора и действует по его указанию;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правильно использует средства индивидуальной и коллективной защиты и приспособления, обеспечивающие безопасность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незамедлительно извещает своего непосредственно курирующего заместителя директора или дежурного администратора о любой ситуации, угрожающей жизни и здоровью людей, о каждом несчастном случае или об ухудшении состояния своего здоровья, в том числе о проявлении признаков острого профессионального заболевания (отравления);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 возникновении аварий действует в соответствии с утвержденным директором школы алгоритмом действий в случае их возникновения и принимает необходимые меры по ограничению развития возникшей авар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ии и ее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ликвидации;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 меры по оказанию первой помощи пострадавшим.</w:t>
      </w:r>
    </w:p>
    <w:p w:rsidR="001D2009" w:rsidRPr="00FC6299" w:rsidRDefault="00FC629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C629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4.5.11</w:t>
      </w:r>
      <w:r w:rsidR="001D2009" w:rsidRPr="00FC629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="001D2009" w:rsidRPr="00FC629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Председатель первичной профсоюзной организации школы, уполномоченный по охране труда профсоюзного комитета: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организует общественный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состоянием охраны труда и безопасности жизнедеятельности обучающихся, деятельностью администрации по созданию и обеспечению здоровых условий труда, быта и отдыха работающих, обучающихся и воспитанников;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 участие в разработке и согласовании перспективных, текущих планов работы, инструкций по охране труда и способствует претворению в жизнь;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контролирует выполнение мероприятий коллективных договоров, соглашений по улучшению условий 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проводит анализ травматизма и заболеваемости, участвует в разработке и реализации мероприятий по их предупреждению и снижению;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представляет интересы членов Профсоюза в совместной с администрацией комиссии по охране труда, включая и участие в расследовании несчастных случаев.</w:t>
      </w:r>
    </w:p>
    <w:p w:rsidR="001D2009" w:rsidRPr="00FC6299" w:rsidRDefault="00FC629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4.5.12</w:t>
      </w:r>
      <w:r w:rsidR="001D2009" w:rsidRPr="00FC629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 </w:t>
      </w:r>
      <w:r w:rsidR="001D2009" w:rsidRPr="00FC629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Педагогический Совет школы</w:t>
      </w:r>
      <w:r w:rsidR="001D2009" w:rsidRPr="00FC629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рассматривает перспективные вопросы обеспечения безопасности жизнедеятельности работников, обучающихся и воспитанников, принимает программы практических мер по улучшению и оздоровлению условий проведения образовательного процесса.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D2009" w:rsidRPr="00C432CD" w:rsidRDefault="001D2009" w:rsidP="001D2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V. Процедуры, направленные на достижение целей школы в области охраны труда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5.1. С целью организации процедуры подготовки работников по охране труда директор школы, устанавливает: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требования к необходимой профессиональной компетентности по охране труда работников, ее проверке, поддержанию и развитию;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перечень профессий (должностей) работников, проходящих стажировку по охране труда, с указанием ее продолжительности по каждой профессии (должности);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перечень профессий (должностей) работников, проходящих подготовку по охране труда в обучающих организациях, допущенных к оказанию услуг в области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перечень профессий (должностей) работников, проходящих подготовку по охране труда у работодателя;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перечень профессий (должностей) работников, освобожденных от прохождения первичного и повторного инструктажей на рабочем месте;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работников, ответственных за проведение инструктажа по охране труда на рабочем месте по курируемым направлениям, за проведение стажировки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состав комиссии по проверке знаний требований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регламент работы комиссии по проверке знаний требований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перечень вопросов по охране труда, по которым работники проходят проверку знаний в комиссии работодателя;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порядок организации подготовки по вопросам оказания первой помощи пострадавшим в результате аварий и несчастных случаев на производстве;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 порядок организации и проведения инструктажей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порядок организации и проведения стажировки на рабочем месте.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5.2. В ходе организации процедуры подготовки работников по охране труда директор школы учитывает необходимость подготовки работников, исходя из характера и содержания выполняемых ими работ, имеющейся у них квалификации и компетентности, необходимых для безопасного выполнения своих должностных обязанностей.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5.3. С целью организации процедуры организации и проведения оценки условий труда директор школы определяет: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порядок создания и функционирования комиссии по проведению специальной оценки условий труда, а также права, обязанности и ответственность ее членов;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организационный порядок проведения специальной оценки условий труда на рабочих местах в части деятельности комиссии по проведению специальной оценки условий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порядок осуществления отбора и заключения гражданско-правового договора с организацией, проводящей специальную оценку условий труда, учитывающий необходимость привлечения к данной работе наиболее компетентной в отношении деятельности школы;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порядок урегулирования споров по вопросам специальной оценки условий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порядок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использования результатов специальной оценки условий труда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5.4. С целью организации процедуры управления профессиональными рисками директор школы устанавливает порядок реализации следующих мероприятий по управлению профессиональными рисками: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а) выявление опасностей;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б) оценка уровней профессиональных рисков;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в) снижение уровней профессиональных рисков.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5.5. Идентификация опасностей, представляющих угрозу жизни и здоровью работников, и составление их перечня с привлечением специалиста охраны труда, комиссии по охране труда, работников и представителей выборного коллегиального органа Профсоюза (профкома).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5.6. В качестве опасностей, представляющих угрозу жизни и здоровью работников, директор школы вправе рассматривать любые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следующих: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а) механические опасности: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опасность падения из-за потери равновесия, в том числе при спотыкании или </w:t>
      </w:r>
      <w:proofErr w:type="spell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подскальзывании</w:t>
      </w:r>
      <w:proofErr w:type="spell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, при передвижении по скользким поверхностям или мокрым полам;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опасность падения предметов на человека;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б) электрические опасности: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опасность поражения током вследствие прямого контакта с токоведущими частями из-за касания незащищенными частями тела деталей, находящихся под напряжением;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опасность поражения током вследствие контакта с токоведущими частями, которые находятся под напряжением из-за неисправного состояния (косвенный контакт);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в) опасности, связанные с воздействием микроклимата и климатические опасности: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опасность воздействия пониженных температур воздуха;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г) опасности, связанные с воздействием тяжести и напряженности трудового процесса: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опасность от подъема тяжестей, превышающих допустимый вес;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опасность психических нагрузок, стрессов;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д) опасности, связанные с воздействием световой среды: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опасность недостаточной освещенности в рабочей зоне;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е) опасности, связанные с организационными недостатками: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опасность, связанная с отсутствием описанных мероприятий (содержания действий) при возникновении неисправностей (опасных ситуаций) при обслуживании устройств, оборудования, приборов или при использовании биологически опасных веществ;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опасность, связанная с отсутствием информации (схемы, знаков, разметки) о направлении эвакуации в случае возникновения аварии;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опасность, связанная с допуском работников, не прошедших подготовку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5.7.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При рассмотрении перечисленных в пункте 5.6 настоящего положения опасностей директор школы устанавливает порядок проведения анализа, оценки и упорядочивания всех выявленных опасностей, исходя из приоритета необходимости исключения или снижения уровня создаваемого ими профессионального риска и с учетом не только штатных условий своей деятельности, но и случаев отклонений в работе, в том числе связанных с возможными авариями.</w:t>
      </w:r>
      <w:proofErr w:type="gramEnd"/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5.8. Методы оценки уровня профессиональных рисков определяются директором школы с учетом характера деятельности работника и сложности выполняемого вида работ.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5.9. При описании процедуры управления профессиональными рисками директор школы учитывает следующее: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 управление профессиональными рисками осуществляется с учетом текущей, прошлой и будущей деятельности работодателя;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тяжесть возможного ущерба растет пропорционально увеличению числа людей, подвергающихся опасности;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все оцененные профессиональные риски подлежат управлению;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эффективность разработанных мер по управлению профессиональными рисками должна постоянно оцениваться.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5.10. К мерам по исключению или снижению уровней профессиональных рисков в школе относятся: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исключение опасной работы (процедуры);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замена опасной работы (процедуры) менее опасной;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реализация административных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методов ограничения времени воздействия опасностей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использование средств индивидуальной защиты;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страхование профессионального риска.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5.11. С целью организации процедуры организации и проведения наблюдения за состоянием здоровья работников работодатель определяет: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порядок осуществления как обязательных (в силу положений нормативных правовых актов), так и на добровольной основе (в том числе по предложениям работников, уполномоченных ими представительных органов, комиссии по охране труда медицинских осмотров, психиатрических освидетельствований;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перечень профессий (должностей) работников, которые подлежат медицинским осмотрам, психиатрическим освидетельствованиям.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5.12. С целью организации процедуры информирования работников об условиях труда на их рабочих местах, уровнях профессиональных рисков, а также о предоставляемых им гарантиях, полагающихся компенсациях директор школы составляет план работы школы на год.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5.13. Информирование может осуществляться в форме: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включения соответствующих положений в трудовой договор работника;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ознакомления работника с результатами специальной оценки условий труда на его рабочем месте;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размещения сводных данных о результатах проведения специальной оценки условий труда на рабочих местах;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проведения совещаний, круглых столов, семинаров, конференций, встреч заинтересованных сторон, переговоров;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изготовления и распространения информационных бюллетеней, плакатов, иной печатной продукции, видео- и аудиоматериалов;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использования информационных ресурсов в информационно-телекоммуникационной сети "Интернет";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размещения соответствующей информации в общедоступных местах.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5.14. С целью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процедуры обеспечения оптимальных режимов труда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отдыха работников директор школы определяет мероприятия по предотвращению возможности </w:t>
      </w:r>
      <w:proofErr w:type="spell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травмирования</w:t>
      </w:r>
      <w:proofErr w:type="spell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работников, их заболеваемости из-за переутомления и воздействия психофизиологических факторов.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5.15. К мероприятиям по обеспечению оптимальных режимов труда и отдыха работников относятся: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обеспечение рационального использования рабочего времени;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организация сменного режима работы, включая работу в ночное время;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 обеспечение внутрисменных перерывов для отдыха работников, включая перерывы для создания благоприятных микроклиматических условий;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поддержание высокого уровня работоспособности и профилактика утомляемости работников.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5.16. С целью организации процедуры обеспечения работников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средствами индивидуальной защиты, смывающими и обезвреживающими средствами работодатель устанавливает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порядок выявления потребности в обеспечении работников средствами индивидуальной защиты, смывающими и обезвреживающими средствами;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порядок обеспечения работников средствами индивидуальной защиты, смывающими и обезвреживающими средствами, включая организацию учета, хранения, дезактивации, химической чистки, стирки и ремонта средств индивидуальной защиты;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перечень профессий (должностей) работников и положенных им средств индивидуальной защиты, смывающих и обезвреживающих средств.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5.17. В целях выявления потребности в обеспечении работников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средствами индивидуальной защиты, смывающими и обезвреживающими средствами директором школы определяются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наименование, реквизиты и содержание типовых норм выдачи работникам средств индивидуальной защиты, смывающих и обезвреживающих средств, применение которых обязательно.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5.18. Выдача работникам средств индивидуальной защиты, смывающих и обезвреживающих средств сверх установленных норм их выдачи или в случаях, не определенных типовыми нормами их выдачи, осуществляется в зависимости от результатов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проведения процедур оценки условий труда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уровней профессиональных рисков.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5.19. С целью организации проведения подрядных работ или снабжения безопасной продукцией директор школы устанавливает порядок обеспечения безопасного выполнения подрядных работ или снабжения безопасной продукцией, ответственность подрядчика и порядок контроля со стороны школы за выполнением согласованных действия по организации безопасного выполнения подрядных работ или снабжения безопасной продукцией.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5.20. 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поставщиков, предъявляемых школой по соблюдению требований охраны труда: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оказание безопасных услуг и предоставление безопасной продукции надлежащего качества;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 эффективная связь и координация с уровнями управления директора школы до начала работы;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информирование работников подрядчика или поставщика об условиях труда в школе, имеющихся опасностях;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подготовка по охране труда работников подрядчика или поставщика с учетом специфики деятельности директора школы;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контроль выполнения подрядчиком или поставщиком требований директора школы в области охраны труда.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D2009" w:rsidRPr="00C432CD" w:rsidRDefault="001D2009" w:rsidP="001D2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VI. Планирование мероприятий по реализации процедур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6.1. С целью планирования мероприятий по реализации процедур директор школы устанавливает порядок подготовки, пересмотра и актуализации плана мероприятий по реализации процедур (далее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–п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лан мероприятий).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6.2. В плане мероприятий отражаются: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результаты проведенного комиссией по охране труда или директором школы анализа состояния условий и охраны труда в школе;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общий перечень мероприятий, проводимых при реализации процедур;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ожидаемый результат по каждому мероприятию, проводимому при реализации процедур;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сроки реализации по каждому мероприятию, проводимому при реализации процедур;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ответственные лица за реализацию мероприятий, проводимых при реализации процедур, на каждом уровне управления;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источник и объем финансирования мероприятий, проводимых при реализации процедур.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D2009" w:rsidRPr="00C432CD" w:rsidRDefault="001D2009" w:rsidP="001D2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VII. Контроль функционирования СУОТ и мониторинг реализации процедур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7.С целью организации контроля функционирования СУОТ и мониторинга реализации процедур в школе устанавливается порядок реализации мероприятий, обеспечивающих: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проверку (обследование) состояния охраны труда в образовательной организации и соответствие условий труда на рабочих местах требованиям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выполнение работниками образовательной организации обязанностей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выявление и предупреждение нарушений требований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принятие мер по устранению выявленных недостатков.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7. В рамках функционирования СУОТ, как правило, осуществляются два основных вида контроля: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административно-общественный трехступенчатый контроль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производственный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соблюдением санитарных правил и выполнением санитарно-противоэпидемических (профилактических) мероприятий.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7.1. Административно-общественный трехступенчатый контроль по охране труда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I ступень.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Ежедневный контроль со стороны руководителя структурного подразделения,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педагогических работников за состоянием рабочих мест, выявлением профессиональных рисков на рабочих местах, безопасностью используемых в процессе трудовой и образовательной деятельности оборудования, инвентаря, приборов, технических и наглядных средств обучения, размещенных в здании и на территории образовательной организации, а также самоконтроль работников за соблюдением требовани</w:t>
      </w:r>
      <w:r w:rsidR="00FC6299">
        <w:rPr>
          <w:rFonts w:ascii="Times New Roman" w:eastAsia="Times New Roman" w:hAnsi="Times New Roman" w:cs="Times New Roman"/>
          <w:color w:val="000000"/>
          <w:sz w:val="24"/>
          <w:szCs w:val="24"/>
        </w:rPr>
        <w:t>й охраны труда.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II ступень.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Ежекварта</w:t>
      </w:r>
      <w:r w:rsidR="00FC6299">
        <w:rPr>
          <w:rFonts w:ascii="Times New Roman" w:eastAsia="Times New Roman" w:hAnsi="Times New Roman" w:cs="Times New Roman"/>
          <w:color w:val="000000"/>
          <w:sz w:val="24"/>
          <w:szCs w:val="24"/>
        </w:rPr>
        <w:t>льный контроль, осуществляемый ответственным</w:t>
      </w: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охране труда и уполномоченным (доверенным) лицом по охране труда, за выполнением мероприятий по результатам проверки первой ступени контроля, техническим состоянием зданий, сооружений и оборудования на соответствие требованиям безопасности, соблюдением требований электробезопасности, своевременным и качественным проведением подготовки работников в области охраны труда (обучение и проверка знаний по охране труда, стажировка на рабочем месте, проведение инструктажей по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охране труда), обеспечением работников средствами индивидуальной защиты в соответствии с установленными нормами, соблюдением работниками норм, правил и инструкций по охране труда.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III ступень</w:t>
      </w: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осуществляют руководитель (уполномоченное лицо) и председатель профкома не реже одного раза в полугодие.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На данной ступени проверяются результаты работы первой и второй ступеней контроля, предписаний органов государственного контроля (надзора) и представлений органов общественного контроля, выполнение мероприятий, предусмотренных коллективным договором и соглашением по охране труда, осуществлять контроль выполнения процессов, имеющих периодический характер выполнения: оценка условий труда работников, подготовка по охране труда, проведение медицинских осмотров и психиатрических освидетельствований, проводить учет и анализ аварий, несчастных случаев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профессиональных заболеваний.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Итоги проверки рассматриваются на совещании у руководителя и принимаются решения с разработкой мероприятий по ликвидации выявленных нарушений. При необходимости издаются приказы.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 Производственный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соблюдением санитарных правил и выполнением санитарно-противоэпидемических (профилактических) мероприятий.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рамках мероприятий по контролю функционирования СУОТ в образовательной организации должны быть выполнены также соответствующие требования по проведению производственного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соблюдением санитарных правил и выполнением санитарно-противоэпидемических (профилактических) мероприятий.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оценку соответствия состояния условий и охраны труда требованиям охраны труда, соглашениям по охране труда, подлежащим выполнению;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получение информации для определения результативности и эффективности процедур;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получение данных, составляющих основу для принятия решений по совершенствованию СУОТ.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7.3. Основные виды контроля функционирования СУОТ и мониторинга реализации процедур в школе: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контроль состояния рабочего места, применяемого оборудования, выявления профессиональных рисков, мониторинг показателей реализации процедур;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контроль выполнения процессов, имеющих периодический характер выполнения: оценка условий труда работников, подготовка по охране труда, проведение медицинских осмотров, психиатрических освидетельствований;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учет и анализ аварий, несчастных случаев, профессиональных заболеваний, а также изменений требований охраны труда, соглашений по охране труда, подлежащих выполнению, внедрения нового оборудования;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контроль эффективности функционирования СУОТ в целом.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7.4. Для повышения эффективности контроля функционирования СУОТ и мониторинга показателей реализации процедур на каждом уровне управления директор школы вводит ступенчатые формы контроля функционирования СУОТ и мониторинга показателей реализации процедур, а также предусматривает возможность осуществления общественного контроля функционирования СУОТ и мониторинга показателей реализации процедур.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7.5. Результаты контроля функционирования СУОТ и мониторинга реализации процедур оформляются директором школы в форме акта.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7.6.  В случаях, когда в ходе проведения контроля функционирования СУОТ и мониторинга реализации процедур выявляется необходимость предотвращения причин невыполнения каких-либо требований, и, как следствие, возможного повторения аварий, несчастных случаев, профессиональных заболеваний, незамедлительно осуществляются корректирующие действия.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D2009" w:rsidRPr="00C432CD" w:rsidRDefault="001D2009" w:rsidP="001D2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VIII. Планирование улучшений функционирования СУОТ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8.1. С целью организации планирования улучшения функционирования СУОТ директор школы устанавливает зависимость улучшения функционирования СУОТ от результатов контроля функционирования СУОТ и мониторинга реализации процедур, а также обязательность учета результатов расследований аварий, несчастных случаев, профессиональных заболеваний, результатов контрольно-надзорных мероприятий органов государственной власти, предложений работников и (или) уполномоченных ими представительных органов.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8.2. При планировании улучшения функционирования СУОТ работодатель проводит анализ эффективности функционирования СУОТ, предусматривающий оценку следующих показателей: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степень достижения целей школой в области охраны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способность СУОТ обеспечивать выполнение Политики школы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 эффективность действий, намеченных директором школы на всех уровнях управления по результатам предыдущего анализа эффективности функционирования СУОТ;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 необходимость изменения СУОТ, включая корректировку целей в области охраны труда, перераспределение обязанностей должностных лиц в области охраны труда, перераспределение ресурсов школы;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необходимость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критериев оценки эффективности функционирования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СУОТ.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D2009" w:rsidRPr="00C432CD" w:rsidRDefault="001D2009" w:rsidP="001D2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IX. Реагирование на аварии, несчастные случаи, отравления</w:t>
      </w:r>
    </w:p>
    <w:p w:rsidR="001D2009" w:rsidRPr="00C432CD" w:rsidRDefault="001D2009" w:rsidP="001D2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и профессиональные заболевания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9.1. С целью обеспечения и поддержания безопасных условий труда, недопущения случаев производственного травматизма и профессиональной заболеваемости директор школы устанавливает порядок выявления потенциально возможных аварий, порядок действий в случае их возникновения.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9.2. При установлении порядка действий при возникновении аварии директором школы учитываются существующие и разрабатываемые планы реагирования на аварии и ликвидации их последствий, а также необходимость гарантировать в случае аварии: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защиту людей, находящихся в рабочей зоне, при возникновении аварии посредством использования внутренней системы связи и координации действий по ликвидации последствий аварии;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возможность работников остановить работу и/или незамедлительно покинуть рабочее место и направиться в безопасное место;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 прекращение работ в условиях аварии;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предоставление информации об аварии соответствующим компетентным органам, службам и подразделениям по ликвидации аварийных и чрезвычайных ситуаций, надежной связи школы с ними;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оказание первой помощи пострадавшим в результате аварий и несчастных случаев на производстве и при необходимости вызов скорой медицинской помощи, выполнение противопожарных мероприятий и эвакуации всех людей, находящихся в рабочей зоне;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подготовку работников для реализации мер по предупреждению аварий, обеспечению готовности к ним и к ликвидации их последствий, включая проведение регулярных тренировок в условиях, приближенных к реальным авариям.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9.3. Порядок проведения планового анализа действий работников в ходе тренировок предусматривает возможность коррекции данных действий, а также внепланового анализа процедуры реагирования на аварии в рамках реагирующего контроля.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9.4. С целью своевременного определения и понимания причин возникновения аварий, несчастных случаев и профессиональных заболеваниях директор школы устанавливает порядок расследования аварий, несчастных случаев и профессиональных заболеваний, а также оформления отчетных документов.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9.5. Результаты реагирования на аварии, несчастные случаи и профессиональные заболевания оформляются в школе в форме акта с указанием корректирующих мероприятий по устранению причин, повлекших их возникновение.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D2009" w:rsidRPr="00C432CD" w:rsidRDefault="001D2009" w:rsidP="001D2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</w:rPr>
        <w:t>X. Управление документами СУОТ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10.1. С целью организации управления документами СУОТ директор школы устанавливает формы и рекомендации по оформлению локальных нормативных актов и иных документов, содержащих структуру системы, обязанности и ответственность в сфере охраны труда в школе и конкретного исполнителя, процессы обеспечения охраны труда и контроля, необходимые связи </w:t>
      </w:r>
      <w:proofErr w:type="gramStart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</w:t>
      </w:r>
      <w:proofErr w:type="gramEnd"/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обеспечивающие функционирование СУОТ.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10.2. Лица, ответственные за разработку и утверждение документов СУОТ, определяются директором школы на всех уровнях управления. Директор школы также устанавливает порядок разработки, согласования, утверждения и пересмотра документов СУОТ, сроки их хранения.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10.3. В качестве особого вида документов СУОТ, которые не подлежат пересмотру, актуализации, обновлению и изменению, определяется контрольно-учетные документы СУОТ, включая: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журналы регистрации инструктажей по охране труда;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  акты и иные записи данных, вытекающие из осуществления СУОТ;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журналы учета и акты записей данных об авариях, несчастных случаях, профессиональных заболеваниях;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записи данных о воздействиях вредных (опасных) факторов производственной среды и трудового процесса на работников и наблюдении за условиями труда и за состоянием здоровья работников;</w:t>
      </w:r>
    </w:p>
    <w:p w:rsidR="001D2009" w:rsidRPr="00C432CD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32CD">
        <w:rPr>
          <w:rFonts w:ascii="Times New Roman" w:eastAsia="Times New Roman" w:hAnsi="Times New Roman" w:cs="Times New Roman"/>
          <w:color w:val="000000"/>
          <w:sz w:val="24"/>
          <w:szCs w:val="24"/>
        </w:rPr>
        <w:t>- результаты контроля функционирования СУОТ.</w:t>
      </w:r>
    </w:p>
    <w:p w:rsidR="001D2009" w:rsidRDefault="001D2009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7030" w:rsidRDefault="00907030" w:rsidP="001D2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C1981" w:rsidRPr="00C432CD" w:rsidRDefault="00DC1981">
      <w:pPr>
        <w:rPr>
          <w:rFonts w:ascii="Times New Roman" w:hAnsi="Times New Roman" w:cs="Times New Roman"/>
          <w:sz w:val="24"/>
          <w:szCs w:val="24"/>
        </w:rPr>
      </w:pPr>
    </w:p>
    <w:sectPr w:rsidR="00DC1981" w:rsidRPr="00C432CD" w:rsidSect="00DC19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01715"/>
    <w:multiLevelType w:val="multilevel"/>
    <w:tmpl w:val="4F0E61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9B16DE"/>
    <w:multiLevelType w:val="multilevel"/>
    <w:tmpl w:val="11C06FCA"/>
    <w:lvl w:ilvl="0">
      <w:start w:val="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40013E"/>
    <w:multiLevelType w:val="multilevel"/>
    <w:tmpl w:val="A7FC1B4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172F43"/>
    <w:multiLevelType w:val="multilevel"/>
    <w:tmpl w:val="CF48AD5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D052EB"/>
    <w:multiLevelType w:val="multilevel"/>
    <w:tmpl w:val="AC2A5ED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165884"/>
    <w:multiLevelType w:val="multilevel"/>
    <w:tmpl w:val="0CD485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CF7A1C"/>
    <w:multiLevelType w:val="multilevel"/>
    <w:tmpl w:val="C192941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215DA8"/>
    <w:multiLevelType w:val="multilevel"/>
    <w:tmpl w:val="7F520DAC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F444A6"/>
    <w:multiLevelType w:val="multilevel"/>
    <w:tmpl w:val="9D1004BE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3571813"/>
    <w:multiLevelType w:val="multilevel"/>
    <w:tmpl w:val="829E5430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4ED0B69"/>
    <w:multiLevelType w:val="multilevel"/>
    <w:tmpl w:val="C2E8AFA6"/>
    <w:lvl w:ilvl="0">
      <w:start w:val="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5256F09"/>
    <w:multiLevelType w:val="multilevel"/>
    <w:tmpl w:val="F7169D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9656B9D"/>
    <w:multiLevelType w:val="multilevel"/>
    <w:tmpl w:val="605AF8FA"/>
    <w:lvl w:ilvl="0">
      <w:start w:val="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9DC3527"/>
    <w:multiLevelType w:val="multilevel"/>
    <w:tmpl w:val="B72A591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BCA49B6"/>
    <w:multiLevelType w:val="multilevel"/>
    <w:tmpl w:val="01846642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CA101AD"/>
    <w:multiLevelType w:val="multilevel"/>
    <w:tmpl w:val="EBB65C1A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F28749B"/>
    <w:multiLevelType w:val="multilevel"/>
    <w:tmpl w:val="3AD0A336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08B3C8E"/>
    <w:multiLevelType w:val="multilevel"/>
    <w:tmpl w:val="C4AA567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0EC46BD"/>
    <w:multiLevelType w:val="multilevel"/>
    <w:tmpl w:val="0FD0FC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2AC4F36"/>
    <w:multiLevelType w:val="multilevel"/>
    <w:tmpl w:val="0F64DE7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5030E52"/>
    <w:multiLevelType w:val="multilevel"/>
    <w:tmpl w:val="1B26EAD8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67165B5"/>
    <w:multiLevelType w:val="multilevel"/>
    <w:tmpl w:val="5C406852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944581C"/>
    <w:multiLevelType w:val="multilevel"/>
    <w:tmpl w:val="0BA4E990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C6C60B1"/>
    <w:multiLevelType w:val="multilevel"/>
    <w:tmpl w:val="83BA0FFC"/>
    <w:lvl w:ilvl="0">
      <w:start w:val="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CAD3389"/>
    <w:multiLevelType w:val="hybridMultilevel"/>
    <w:tmpl w:val="3E9439AE"/>
    <w:lvl w:ilvl="0" w:tplc="B9EC46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CBE2315"/>
    <w:multiLevelType w:val="multilevel"/>
    <w:tmpl w:val="3A8C846A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09E5E18"/>
    <w:multiLevelType w:val="multilevel"/>
    <w:tmpl w:val="1C9C15CE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1746ED5"/>
    <w:multiLevelType w:val="multilevel"/>
    <w:tmpl w:val="6ADAB6B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29D67A2"/>
    <w:multiLevelType w:val="multilevel"/>
    <w:tmpl w:val="12D84876"/>
    <w:lvl w:ilvl="0">
      <w:start w:val="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84279CA"/>
    <w:multiLevelType w:val="multilevel"/>
    <w:tmpl w:val="2250D3A0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00B3897"/>
    <w:multiLevelType w:val="multilevel"/>
    <w:tmpl w:val="7B3E6412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6894ABD"/>
    <w:multiLevelType w:val="multilevel"/>
    <w:tmpl w:val="CF02FF7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997743C"/>
    <w:multiLevelType w:val="multilevel"/>
    <w:tmpl w:val="064CEDC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BAD60DA"/>
    <w:multiLevelType w:val="multilevel"/>
    <w:tmpl w:val="BB263F4A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EC07307"/>
    <w:multiLevelType w:val="multilevel"/>
    <w:tmpl w:val="6E88E95E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F425C35"/>
    <w:multiLevelType w:val="multilevel"/>
    <w:tmpl w:val="6CC05FF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1FB55BE"/>
    <w:multiLevelType w:val="multilevel"/>
    <w:tmpl w:val="5D0CF14C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52F3766"/>
    <w:multiLevelType w:val="multilevel"/>
    <w:tmpl w:val="120EE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56E2B37"/>
    <w:multiLevelType w:val="multilevel"/>
    <w:tmpl w:val="51767E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5963556"/>
    <w:multiLevelType w:val="multilevel"/>
    <w:tmpl w:val="E066552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8061E17"/>
    <w:multiLevelType w:val="multilevel"/>
    <w:tmpl w:val="0C044AF0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EF8102C"/>
    <w:multiLevelType w:val="multilevel"/>
    <w:tmpl w:val="24E6EE8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FB2025E"/>
    <w:multiLevelType w:val="multilevel"/>
    <w:tmpl w:val="064E5044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05327BA"/>
    <w:multiLevelType w:val="multilevel"/>
    <w:tmpl w:val="8A3A391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68A147A"/>
    <w:multiLevelType w:val="multilevel"/>
    <w:tmpl w:val="7B20EBF0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79F050B"/>
    <w:multiLevelType w:val="multilevel"/>
    <w:tmpl w:val="4E465BE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68990F9B"/>
    <w:multiLevelType w:val="multilevel"/>
    <w:tmpl w:val="CE9022EA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B0C7E8D"/>
    <w:multiLevelType w:val="multilevel"/>
    <w:tmpl w:val="6AA489F4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E2550D3"/>
    <w:multiLevelType w:val="multilevel"/>
    <w:tmpl w:val="C7E64722"/>
    <w:lvl w:ilvl="0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FC6468E"/>
    <w:multiLevelType w:val="multilevel"/>
    <w:tmpl w:val="DF78B1D8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09004EE"/>
    <w:multiLevelType w:val="multilevel"/>
    <w:tmpl w:val="B25E594E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55D314E"/>
    <w:multiLevelType w:val="multilevel"/>
    <w:tmpl w:val="7714DC84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62957E9"/>
    <w:multiLevelType w:val="multilevel"/>
    <w:tmpl w:val="8C4EF306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71A788C"/>
    <w:multiLevelType w:val="multilevel"/>
    <w:tmpl w:val="AF9ECE82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7B708FF"/>
    <w:multiLevelType w:val="multilevel"/>
    <w:tmpl w:val="AC6E827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D6B3FA3"/>
    <w:multiLevelType w:val="multilevel"/>
    <w:tmpl w:val="37DC7B9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DE74F43"/>
    <w:multiLevelType w:val="multilevel"/>
    <w:tmpl w:val="F028E2F0"/>
    <w:lvl w:ilvl="0">
      <w:start w:val="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E5C6763"/>
    <w:multiLevelType w:val="multilevel"/>
    <w:tmpl w:val="3CFE34FC"/>
    <w:lvl w:ilvl="0">
      <w:start w:val="5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7"/>
  </w:num>
  <w:num w:numId="2">
    <w:abstractNumId w:val="0"/>
  </w:num>
  <w:num w:numId="3">
    <w:abstractNumId w:val="5"/>
  </w:num>
  <w:num w:numId="4">
    <w:abstractNumId w:val="38"/>
  </w:num>
  <w:num w:numId="5">
    <w:abstractNumId w:val="45"/>
  </w:num>
  <w:num w:numId="6">
    <w:abstractNumId w:val="18"/>
  </w:num>
  <w:num w:numId="7">
    <w:abstractNumId w:val="6"/>
  </w:num>
  <w:num w:numId="8">
    <w:abstractNumId w:val="11"/>
  </w:num>
  <w:num w:numId="9">
    <w:abstractNumId w:val="17"/>
  </w:num>
  <w:num w:numId="10">
    <w:abstractNumId w:val="32"/>
  </w:num>
  <w:num w:numId="11">
    <w:abstractNumId w:val="3"/>
  </w:num>
  <w:num w:numId="12">
    <w:abstractNumId w:val="43"/>
  </w:num>
  <w:num w:numId="13">
    <w:abstractNumId w:val="19"/>
  </w:num>
  <w:num w:numId="14">
    <w:abstractNumId w:val="54"/>
  </w:num>
  <w:num w:numId="15">
    <w:abstractNumId w:val="13"/>
  </w:num>
  <w:num w:numId="16">
    <w:abstractNumId w:val="41"/>
  </w:num>
  <w:num w:numId="17">
    <w:abstractNumId w:val="31"/>
  </w:num>
  <w:num w:numId="18">
    <w:abstractNumId w:val="35"/>
  </w:num>
  <w:num w:numId="19">
    <w:abstractNumId w:val="39"/>
  </w:num>
  <w:num w:numId="20">
    <w:abstractNumId w:val="2"/>
  </w:num>
  <w:num w:numId="21">
    <w:abstractNumId w:val="55"/>
  </w:num>
  <w:num w:numId="22">
    <w:abstractNumId w:val="20"/>
  </w:num>
  <w:num w:numId="23">
    <w:abstractNumId w:val="7"/>
  </w:num>
  <w:num w:numId="24">
    <w:abstractNumId w:val="50"/>
  </w:num>
  <w:num w:numId="25">
    <w:abstractNumId w:val="27"/>
  </w:num>
  <w:num w:numId="26">
    <w:abstractNumId w:val="4"/>
  </w:num>
  <w:num w:numId="27">
    <w:abstractNumId w:val="33"/>
  </w:num>
  <w:num w:numId="28">
    <w:abstractNumId w:val="26"/>
  </w:num>
  <w:num w:numId="29">
    <w:abstractNumId w:val="52"/>
  </w:num>
  <w:num w:numId="30">
    <w:abstractNumId w:val="42"/>
  </w:num>
  <w:num w:numId="31">
    <w:abstractNumId w:val="36"/>
  </w:num>
  <w:num w:numId="32">
    <w:abstractNumId w:val="34"/>
  </w:num>
  <w:num w:numId="33">
    <w:abstractNumId w:val="16"/>
  </w:num>
  <w:num w:numId="34">
    <w:abstractNumId w:val="49"/>
  </w:num>
  <w:num w:numId="35">
    <w:abstractNumId w:val="21"/>
  </w:num>
  <w:num w:numId="36">
    <w:abstractNumId w:val="40"/>
  </w:num>
  <w:num w:numId="37">
    <w:abstractNumId w:val="25"/>
  </w:num>
  <w:num w:numId="38">
    <w:abstractNumId w:val="22"/>
  </w:num>
  <w:num w:numId="39">
    <w:abstractNumId w:val="47"/>
  </w:num>
  <w:num w:numId="40">
    <w:abstractNumId w:val="46"/>
  </w:num>
  <w:num w:numId="41">
    <w:abstractNumId w:val="44"/>
  </w:num>
  <w:num w:numId="42">
    <w:abstractNumId w:val="53"/>
  </w:num>
  <w:num w:numId="43">
    <w:abstractNumId w:val="48"/>
  </w:num>
  <w:num w:numId="44">
    <w:abstractNumId w:val="29"/>
  </w:num>
  <w:num w:numId="45">
    <w:abstractNumId w:val="9"/>
  </w:num>
  <w:num w:numId="46">
    <w:abstractNumId w:val="14"/>
  </w:num>
  <w:num w:numId="47">
    <w:abstractNumId w:val="23"/>
  </w:num>
  <w:num w:numId="48">
    <w:abstractNumId w:val="30"/>
  </w:num>
  <w:num w:numId="49">
    <w:abstractNumId w:val="28"/>
  </w:num>
  <w:num w:numId="50">
    <w:abstractNumId w:val="8"/>
  </w:num>
  <w:num w:numId="51">
    <w:abstractNumId w:val="15"/>
  </w:num>
  <w:num w:numId="52">
    <w:abstractNumId w:val="51"/>
  </w:num>
  <w:num w:numId="53">
    <w:abstractNumId w:val="12"/>
  </w:num>
  <w:num w:numId="54">
    <w:abstractNumId w:val="10"/>
  </w:num>
  <w:num w:numId="55">
    <w:abstractNumId w:val="57"/>
  </w:num>
  <w:num w:numId="56">
    <w:abstractNumId w:val="1"/>
  </w:num>
  <w:num w:numId="57">
    <w:abstractNumId w:val="56"/>
  </w:num>
  <w:num w:numId="58">
    <w:abstractNumId w:val="24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009"/>
    <w:rsid w:val="00151646"/>
    <w:rsid w:val="001D2009"/>
    <w:rsid w:val="004B7BD6"/>
    <w:rsid w:val="00526ABD"/>
    <w:rsid w:val="005F0D4A"/>
    <w:rsid w:val="00812F29"/>
    <w:rsid w:val="008E64D1"/>
    <w:rsid w:val="00907030"/>
    <w:rsid w:val="009A24A8"/>
    <w:rsid w:val="00BB0BBC"/>
    <w:rsid w:val="00C35AFB"/>
    <w:rsid w:val="00C432CD"/>
    <w:rsid w:val="00DC1981"/>
    <w:rsid w:val="00F95CDA"/>
    <w:rsid w:val="00FC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D20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D200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D2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D200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1D2009"/>
    <w:rPr>
      <w:color w:val="800080"/>
      <w:u w:val="single"/>
    </w:rPr>
  </w:style>
  <w:style w:type="paragraph" w:styleId="a6">
    <w:name w:val="No Spacing"/>
    <w:uiPriority w:val="1"/>
    <w:qFormat/>
    <w:rsid w:val="00BB0BBC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9070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D20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D200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D2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D200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1D2009"/>
    <w:rPr>
      <w:color w:val="800080"/>
      <w:u w:val="single"/>
    </w:rPr>
  </w:style>
  <w:style w:type="paragraph" w:styleId="a6">
    <w:name w:val="No Spacing"/>
    <w:uiPriority w:val="1"/>
    <w:qFormat/>
    <w:rsid w:val="00BB0BBC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9070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94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7826</Words>
  <Characters>44609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Сугушлинская ООШ</cp:lastModifiedBy>
  <cp:revision>3</cp:revision>
  <dcterms:created xsi:type="dcterms:W3CDTF">2020-04-27T06:29:00Z</dcterms:created>
  <dcterms:modified xsi:type="dcterms:W3CDTF">2020-04-27T10:41:00Z</dcterms:modified>
</cp:coreProperties>
</file>